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F23A" w14:textId="357151CC" w:rsidR="00D4379F" w:rsidRDefault="001328C3" w:rsidP="00BC556D">
      <w:pPr>
        <w:jc w:val="center"/>
        <w:rPr>
          <w:b/>
          <w:bCs/>
          <w:sz w:val="28"/>
          <w:szCs w:val="28"/>
        </w:rPr>
      </w:pPr>
      <w:r w:rsidRPr="00BC556D">
        <w:rPr>
          <w:b/>
          <w:bCs/>
          <w:sz w:val="28"/>
          <w:szCs w:val="28"/>
        </w:rPr>
        <w:t xml:space="preserve">SEASCALE AND </w:t>
      </w:r>
      <w:r w:rsidR="00BC556D" w:rsidRPr="00BC556D">
        <w:rPr>
          <w:b/>
          <w:bCs/>
          <w:sz w:val="28"/>
          <w:szCs w:val="28"/>
        </w:rPr>
        <w:t>BOOTLE SURGERIES PPG</w:t>
      </w:r>
    </w:p>
    <w:p w14:paraId="575BDCD8" w14:textId="1E375B9D" w:rsidR="00BC556D" w:rsidRDefault="00BC556D" w:rsidP="00BC5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 MEETING 4</w:t>
      </w:r>
      <w:r w:rsidRPr="00BC556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March 2021 @ 1:30pm</w:t>
      </w:r>
    </w:p>
    <w:p w14:paraId="50795C41" w14:textId="5AD50267" w:rsidR="00BC556D" w:rsidRDefault="00BC556D" w:rsidP="00BC556D">
      <w:pPr>
        <w:jc w:val="center"/>
        <w:rPr>
          <w:b/>
          <w:bCs/>
          <w:sz w:val="28"/>
          <w:szCs w:val="28"/>
        </w:rPr>
      </w:pPr>
    </w:p>
    <w:p w14:paraId="12A47500" w14:textId="77777777" w:rsidR="00BC556D" w:rsidRDefault="00BC556D" w:rsidP="00BC55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Present: </w:t>
      </w:r>
    </w:p>
    <w:p w14:paraId="38CA0CA0" w14:textId="014D5481" w:rsidR="00BC556D" w:rsidRPr="00017C81" w:rsidRDefault="00BC556D" w:rsidP="00BC556D">
      <w:r w:rsidRPr="00017C81">
        <w:t>Eileen Turner, Liz Clegg, David Faulkner, Viv Stucke, Neil</w:t>
      </w:r>
      <w:r w:rsidR="00470D90">
        <w:t xml:space="preserve"> </w:t>
      </w:r>
      <w:r w:rsidRPr="00017C81">
        <w:t>Robson, Keith Hitch</w:t>
      </w:r>
      <w:r w:rsidR="00470D90">
        <w:t>e</w:t>
      </w:r>
      <w:r w:rsidRPr="00017C81">
        <w:t>n, Sally Steele, Benita Liv</w:t>
      </w:r>
      <w:r w:rsidR="00417A87">
        <w:t>e</w:t>
      </w:r>
      <w:r w:rsidRPr="00017C81">
        <w:t xml:space="preserve">sey, </w:t>
      </w:r>
      <w:r w:rsidR="00470D90" w:rsidRPr="00017C81">
        <w:t xml:space="preserve">Collette Smith (Practice Staff), </w:t>
      </w:r>
      <w:r w:rsidRPr="00017C81">
        <w:t>Trevor Partridge</w:t>
      </w:r>
      <w:r w:rsidR="007A3384" w:rsidRPr="00017C81">
        <w:t xml:space="preserve"> (observer)</w:t>
      </w:r>
    </w:p>
    <w:p w14:paraId="3BA20DCE" w14:textId="52F868C2" w:rsidR="00BC556D" w:rsidRDefault="00BC556D" w:rsidP="00BC556D">
      <w:pPr>
        <w:rPr>
          <w:b/>
          <w:bCs/>
          <w:sz w:val="28"/>
          <w:szCs w:val="28"/>
        </w:rPr>
      </w:pPr>
    </w:p>
    <w:p w14:paraId="1ED7BAE9" w14:textId="0E7CACDE" w:rsidR="00BC556D" w:rsidRDefault="00BC556D" w:rsidP="00BC55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Apologies:</w:t>
      </w:r>
    </w:p>
    <w:p w14:paraId="60008090" w14:textId="6FE8022C" w:rsidR="007A3384" w:rsidRPr="00470D90" w:rsidRDefault="007A3384" w:rsidP="00BC556D">
      <w:r w:rsidRPr="00470D90">
        <w:t>Ann</w:t>
      </w:r>
      <w:r w:rsidR="00470D90">
        <w:t xml:space="preserve"> Wallen</w:t>
      </w:r>
      <w:r w:rsidRPr="00470D90">
        <w:t>, Carole Gregory, Phillip Gregory</w:t>
      </w:r>
    </w:p>
    <w:p w14:paraId="273FDDF1" w14:textId="58321F92" w:rsidR="007A3384" w:rsidRDefault="007A3384" w:rsidP="00BC556D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"/>
        <w:gridCol w:w="2727"/>
        <w:gridCol w:w="8014"/>
        <w:gridCol w:w="2693"/>
      </w:tblGrid>
      <w:tr w:rsidR="008901A4" w14:paraId="689695D1" w14:textId="67C98B36" w:rsidTr="00842F4B">
        <w:tc>
          <w:tcPr>
            <w:tcW w:w="11194" w:type="dxa"/>
            <w:gridSpan w:val="3"/>
            <w:tcBorders>
              <w:bottom w:val="single" w:sz="4" w:space="0" w:color="auto"/>
            </w:tcBorders>
          </w:tcPr>
          <w:p w14:paraId="7B1ED321" w14:textId="33215AFE" w:rsidR="008901A4" w:rsidRDefault="008901A4" w:rsidP="00404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AGENDA ITEM</w:t>
            </w:r>
          </w:p>
        </w:tc>
        <w:tc>
          <w:tcPr>
            <w:tcW w:w="2693" w:type="dxa"/>
          </w:tcPr>
          <w:p w14:paraId="39EE8596" w14:textId="727D0C0B" w:rsidR="008901A4" w:rsidRDefault="008901A4" w:rsidP="00404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ACTIONS</w:t>
            </w:r>
          </w:p>
        </w:tc>
      </w:tr>
      <w:tr w:rsidR="008901A4" w:rsidRPr="00470D90" w14:paraId="14474ED9" w14:textId="0E87A5B6" w:rsidTr="00842F4B">
        <w:tc>
          <w:tcPr>
            <w:tcW w:w="453" w:type="dxa"/>
          </w:tcPr>
          <w:p w14:paraId="7D5D5030" w14:textId="016E6187" w:rsidR="008901A4" w:rsidRPr="00470D90" w:rsidRDefault="008901A4" w:rsidP="00BC556D">
            <w:r w:rsidRPr="00470D90">
              <w:t>1</w:t>
            </w:r>
          </w:p>
        </w:tc>
        <w:tc>
          <w:tcPr>
            <w:tcW w:w="2727" w:type="dxa"/>
          </w:tcPr>
          <w:p w14:paraId="7FDA2FBA" w14:textId="30D2D494" w:rsidR="008901A4" w:rsidRPr="00470D90" w:rsidRDefault="001E4AC2" w:rsidP="001E4AC2">
            <w:r w:rsidRPr="00470D90">
              <w:t>Welcome the Group and any observers.</w:t>
            </w:r>
          </w:p>
        </w:tc>
        <w:tc>
          <w:tcPr>
            <w:tcW w:w="8014" w:type="dxa"/>
          </w:tcPr>
          <w:p w14:paraId="16D49A9C" w14:textId="23C680D4" w:rsidR="001E4AC2" w:rsidRPr="00470D90" w:rsidRDefault="00470D90" w:rsidP="001E4AC2">
            <w:r w:rsidRPr="00470D90">
              <w:t>Trevor Partridge introduced himself as a possible new member</w:t>
            </w:r>
          </w:p>
          <w:p w14:paraId="70660128" w14:textId="7BB76EB3" w:rsidR="008901A4" w:rsidRPr="00470D90" w:rsidRDefault="008901A4" w:rsidP="00BC556D"/>
        </w:tc>
        <w:tc>
          <w:tcPr>
            <w:tcW w:w="2693" w:type="dxa"/>
          </w:tcPr>
          <w:p w14:paraId="04ECDEE8" w14:textId="77777777" w:rsidR="008901A4" w:rsidRPr="00470D90" w:rsidRDefault="008901A4" w:rsidP="00BC556D"/>
        </w:tc>
      </w:tr>
      <w:tr w:rsidR="008901A4" w:rsidRPr="00470D90" w14:paraId="693A73FE" w14:textId="0E302F12" w:rsidTr="00842F4B">
        <w:tc>
          <w:tcPr>
            <w:tcW w:w="453" w:type="dxa"/>
          </w:tcPr>
          <w:p w14:paraId="0EA8A34B" w14:textId="02A0393C" w:rsidR="008901A4" w:rsidRPr="00470D90" w:rsidRDefault="008901A4" w:rsidP="00BC556D">
            <w:r w:rsidRPr="00470D90">
              <w:t>2</w:t>
            </w:r>
          </w:p>
        </w:tc>
        <w:tc>
          <w:tcPr>
            <w:tcW w:w="2727" w:type="dxa"/>
          </w:tcPr>
          <w:p w14:paraId="768D1A28" w14:textId="2D74F721" w:rsidR="008901A4" w:rsidRPr="00470D90" w:rsidRDefault="008901A4" w:rsidP="00BC556D">
            <w:r w:rsidRPr="00470D90">
              <w:t>Actions from special Covid Meeting  4</w:t>
            </w:r>
            <w:r w:rsidRPr="00470D90">
              <w:rPr>
                <w:vertAlign w:val="superscript"/>
              </w:rPr>
              <w:t>th</w:t>
            </w:r>
            <w:r w:rsidRPr="00470D90">
              <w:t xml:space="preserve"> February 2021</w:t>
            </w:r>
          </w:p>
        </w:tc>
        <w:tc>
          <w:tcPr>
            <w:tcW w:w="8014" w:type="dxa"/>
          </w:tcPr>
          <w:p w14:paraId="1E316D4A" w14:textId="0FA8D7DA" w:rsidR="008901A4" w:rsidRPr="00470D90" w:rsidRDefault="00470D90" w:rsidP="00BC556D">
            <w:r w:rsidRPr="00470D90">
              <w:t>Collette confirmed that surgery staff has information on the Muncaster Microbus for patients who needed transport</w:t>
            </w:r>
          </w:p>
        </w:tc>
        <w:tc>
          <w:tcPr>
            <w:tcW w:w="2693" w:type="dxa"/>
          </w:tcPr>
          <w:p w14:paraId="698A6F46" w14:textId="5DE79A46" w:rsidR="008901A4" w:rsidRPr="00470D90" w:rsidRDefault="00470D90" w:rsidP="00BC556D">
            <w:r w:rsidRPr="00470D90">
              <w:t>The minutes were accepted</w:t>
            </w:r>
            <w:r w:rsidR="00D0639C">
              <w:t xml:space="preserve"> for publication on the Practice website</w:t>
            </w:r>
          </w:p>
        </w:tc>
      </w:tr>
      <w:tr w:rsidR="008901A4" w:rsidRPr="00470D90" w14:paraId="60A22681" w14:textId="7EDBB0EF" w:rsidTr="00842F4B">
        <w:tc>
          <w:tcPr>
            <w:tcW w:w="453" w:type="dxa"/>
          </w:tcPr>
          <w:p w14:paraId="58CEDE5C" w14:textId="7B397045" w:rsidR="008901A4" w:rsidRPr="00470D90" w:rsidRDefault="008901A4" w:rsidP="00BC556D">
            <w:r w:rsidRPr="00470D90">
              <w:t>3</w:t>
            </w:r>
          </w:p>
        </w:tc>
        <w:tc>
          <w:tcPr>
            <w:tcW w:w="2727" w:type="dxa"/>
          </w:tcPr>
          <w:p w14:paraId="737C56A8" w14:textId="7A261653" w:rsidR="008901A4" w:rsidRPr="00470D90" w:rsidRDefault="008901A4" w:rsidP="004223BA">
            <w:r w:rsidRPr="00470D90">
              <w:t>Surgery Update to include:</w:t>
            </w:r>
          </w:p>
          <w:p w14:paraId="2EC4E64C" w14:textId="2B684BD6" w:rsidR="00867D26" w:rsidRDefault="008901A4" w:rsidP="00867D26">
            <w:pPr>
              <w:pStyle w:val="ListParagraph"/>
              <w:numPr>
                <w:ilvl w:val="0"/>
                <w:numId w:val="1"/>
              </w:numPr>
            </w:pPr>
            <w:r w:rsidRPr="00470D90">
              <w:t>Vaccination rollout including any transport issues</w:t>
            </w:r>
          </w:p>
          <w:p w14:paraId="00717906" w14:textId="77777777" w:rsidR="00867D26" w:rsidRDefault="00867D26" w:rsidP="00867D26">
            <w:pPr>
              <w:ind w:left="360"/>
            </w:pPr>
          </w:p>
          <w:p w14:paraId="13355D1F" w14:textId="2864DABF" w:rsidR="008901A4" w:rsidRPr="00470D90" w:rsidRDefault="008901A4" w:rsidP="00A62733">
            <w:pPr>
              <w:pStyle w:val="ListParagraph"/>
              <w:numPr>
                <w:ilvl w:val="0"/>
                <w:numId w:val="1"/>
              </w:numPr>
            </w:pPr>
            <w:r w:rsidRPr="00470D90">
              <w:t>Impact of COVID on other surgery services</w:t>
            </w:r>
          </w:p>
        </w:tc>
        <w:tc>
          <w:tcPr>
            <w:tcW w:w="8014" w:type="dxa"/>
          </w:tcPr>
          <w:p w14:paraId="22883231" w14:textId="0380E59E" w:rsidR="00867D26" w:rsidRPr="00470D90" w:rsidRDefault="008901A4" w:rsidP="00867D26">
            <w:r w:rsidRPr="00470D90">
              <w:t xml:space="preserve">Colette </w:t>
            </w:r>
            <w:r w:rsidR="00867D26">
              <w:t xml:space="preserve">reported </w:t>
            </w:r>
            <w:r w:rsidRPr="00470D90">
              <w:t>the situation with vaccines was confusing and changing daily</w:t>
            </w:r>
            <w:r w:rsidR="00470D90">
              <w:t>. Vaccinations for Copeland patients are currently delivered at Flatt Walk</w:t>
            </w:r>
            <w:r w:rsidR="00867D26">
              <w:t>s</w:t>
            </w:r>
            <w:r w:rsidR="00470D90">
              <w:t xml:space="preserve"> Clin</w:t>
            </w:r>
            <w:r w:rsidR="00867D26">
              <w:t>ic</w:t>
            </w:r>
            <w:r w:rsidR="00470D90">
              <w:t xml:space="preserve"> in Whitehaven but this will return to surgeries</w:t>
            </w:r>
            <w:r w:rsidR="00867D26">
              <w:t xml:space="preserve">. Flatt Walks and West Cumberland Hospital will still continue to give vaccinations. </w:t>
            </w:r>
          </w:p>
          <w:p w14:paraId="4EF5AF31" w14:textId="54A893CA" w:rsidR="008901A4" w:rsidRDefault="00867D26" w:rsidP="00BC556D">
            <w:r>
              <w:t xml:space="preserve">Seascale will resume Saturday vaccination clinics with delivery of 160 vaccines for 6 March clinic. </w:t>
            </w:r>
          </w:p>
          <w:p w14:paraId="01421EBF" w14:textId="4F330E51" w:rsidR="006D3284" w:rsidRPr="00470D90" w:rsidRDefault="00867D26" w:rsidP="00842F4B">
            <w:r>
              <w:t>T</w:t>
            </w:r>
            <w:r w:rsidR="008901A4" w:rsidRPr="00470D90">
              <w:t>here has been no appreciable impact on normal day to day s</w:t>
            </w:r>
            <w:r>
              <w:t>ervices as vaccinations are given at weekends</w:t>
            </w:r>
            <w:r w:rsidR="008901A4" w:rsidRPr="00470D90">
              <w:t>.</w:t>
            </w:r>
            <w:r w:rsidR="00417A87">
              <w:t xml:space="preserve"> </w:t>
            </w:r>
            <w:r w:rsidR="008901A4" w:rsidRPr="00470D90">
              <w:t>However there has been an impact on staff.</w:t>
            </w:r>
            <w:r w:rsidR="00842F4B">
              <w:t xml:space="preserve">  </w:t>
            </w:r>
            <w:r w:rsidR="006D3284" w:rsidRPr="00470D90">
              <w:t>No real difference to Bootle Surgery.</w:t>
            </w:r>
          </w:p>
        </w:tc>
        <w:tc>
          <w:tcPr>
            <w:tcW w:w="2693" w:type="dxa"/>
          </w:tcPr>
          <w:p w14:paraId="4D1FBF3A" w14:textId="77777777" w:rsidR="008901A4" w:rsidRPr="00470D90" w:rsidRDefault="008901A4" w:rsidP="00BC556D"/>
        </w:tc>
      </w:tr>
      <w:tr w:rsidR="008901A4" w:rsidRPr="00470D90" w14:paraId="1BECD1FE" w14:textId="55F7FE64" w:rsidTr="00842F4B">
        <w:tc>
          <w:tcPr>
            <w:tcW w:w="453" w:type="dxa"/>
          </w:tcPr>
          <w:p w14:paraId="47AC07A5" w14:textId="6621EA16" w:rsidR="008901A4" w:rsidRPr="00470D90" w:rsidRDefault="008901A4" w:rsidP="00BC556D">
            <w:r w:rsidRPr="00470D90">
              <w:t>4</w:t>
            </w:r>
          </w:p>
        </w:tc>
        <w:tc>
          <w:tcPr>
            <w:tcW w:w="2727" w:type="dxa"/>
          </w:tcPr>
          <w:p w14:paraId="2DAE0FA5" w14:textId="523680E3" w:rsidR="008901A4" w:rsidRPr="00470D90" w:rsidRDefault="008901A4" w:rsidP="00BC556D">
            <w:pPr>
              <w:rPr>
                <w:rFonts w:cstheme="minorHAnsi"/>
              </w:rPr>
            </w:pPr>
            <w:r w:rsidRPr="00470D90">
              <w:rPr>
                <w:rFonts w:cstheme="minorHAnsi"/>
                <w:color w:val="000000" w:themeColor="text1"/>
              </w:rPr>
              <w:t>Report from the membership group for discussion</w:t>
            </w:r>
          </w:p>
        </w:tc>
        <w:tc>
          <w:tcPr>
            <w:tcW w:w="8014" w:type="dxa"/>
          </w:tcPr>
          <w:p w14:paraId="35BCD5C8" w14:textId="77777777" w:rsidR="00417A87" w:rsidRDefault="008901A4" w:rsidP="00BC556D">
            <w:r w:rsidRPr="00470D90">
              <w:t xml:space="preserve">The </w:t>
            </w:r>
            <w:r w:rsidR="00867D26">
              <w:t xml:space="preserve">report was circulated prior to the meeting.  </w:t>
            </w:r>
          </w:p>
          <w:p w14:paraId="6A687B45" w14:textId="047C75B8" w:rsidR="0084286C" w:rsidRDefault="00867D26" w:rsidP="00BC556D">
            <w:r>
              <w:t xml:space="preserve">It was agreed that the group should not appoint a committee </w:t>
            </w:r>
            <w:r w:rsidR="0084286C">
              <w:t>and that membership should be open to those who wanted to support, but not take part in all meetings.</w:t>
            </w:r>
          </w:p>
          <w:p w14:paraId="099B0A75" w14:textId="268F8F2C" w:rsidR="008901A4" w:rsidRPr="00470D90" w:rsidRDefault="006D3284" w:rsidP="00BC556D">
            <w:r w:rsidRPr="00470D90">
              <w:lastRenderedPageBreak/>
              <w:t xml:space="preserve">Sally had </w:t>
            </w:r>
            <w:r w:rsidR="0084286C">
              <w:t xml:space="preserve">reviewed the Constitution from 2012. This did not reflect the shape of the current PPG </w:t>
            </w:r>
          </w:p>
        </w:tc>
        <w:tc>
          <w:tcPr>
            <w:tcW w:w="2693" w:type="dxa"/>
          </w:tcPr>
          <w:p w14:paraId="69DCA94B" w14:textId="77777777" w:rsidR="0084286C" w:rsidRDefault="0084286C" w:rsidP="00BC556D"/>
          <w:p w14:paraId="24D5A2F1" w14:textId="77777777" w:rsidR="0084286C" w:rsidRDefault="0084286C" w:rsidP="00BC556D"/>
          <w:p w14:paraId="6339695D" w14:textId="77777777" w:rsidR="0084286C" w:rsidRDefault="0084286C" w:rsidP="00BC556D"/>
          <w:p w14:paraId="0FD83B98" w14:textId="77777777" w:rsidR="0084286C" w:rsidRDefault="0084286C" w:rsidP="00BC556D"/>
          <w:p w14:paraId="25E738DE" w14:textId="7FF7E3CA" w:rsidR="006D3284" w:rsidRPr="00470D90" w:rsidRDefault="0084286C" w:rsidP="0084286C">
            <w:r>
              <w:lastRenderedPageBreak/>
              <w:t xml:space="preserve">Sally, Neil and Eileen will meet to review the constitution and report to the AGM in June. </w:t>
            </w:r>
          </w:p>
        </w:tc>
      </w:tr>
      <w:tr w:rsidR="008901A4" w:rsidRPr="00470D90" w14:paraId="5A5EEA93" w14:textId="327D5DC3" w:rsidTr="00842F4B">
        <w:trPr>
          <w:trHeight w:val="90"/>
        </w:trPr>
        <w:tc>
          <w:tcPr>
            <w:tcW w:w="453" w:type="dxa"/>
          </w:tcPr>
          <w:p w14:paraId="6740CC8C" w14:textId="0FFB6DBE" w:rsidR="008901A4" w:rsidRPr="00470D90" w:rsidRDefault="008901A4" w:rsidP="00BC556D">
            <w:r w:rsidRPr="00470D90">
              <w:lastRenderedPageBreak/>
              <w:t>5</w:t>
            </w:r>
          </w:p>
        </w:tc>
        <w:tc>
          <w:tcPr>
            <w:tcW w:w="2727" w:type="dxa"/>
          </w:tcPr>
          <w:p w14:paraId="3BF3F771" w14:textId="2B84E7B7" w:rsidR="008901A4" w:rsidRPr="00470D90" w:rsidRDefault="008901A4" w:rsidP="00BC556D">
            <w:pPr>
              <w:rPr>
                <w:rFonts w:cstheme="minorHAnsi"/>
                <w:color w:val="000000" w:themeColor="text1"/>
              </w:rPr>
            </w:pPr>
            <w:r w:rsidRPr="00470D90">
              <w:rPr>
                <w:rFonts w:cstheme="minorHAnsi"/>
                <w:color w:val="000000" w:themeColor="text1"/>
              </w:rPr>
              <w:t>Discussion on the proposed ‘About Us’ section of the FB page</w:t>
            </w:r>
          </w:p>
        </w:tc>
        <w:tc>
          <w:tcPr>
            <w:tcW w:w="8014" w:type="dxa"/>
          </w:tcPr>
          <w:p w14:paraId="19688910" w14:textId="242E1A9A" w:rsidR="008901A4" w:rsidRPr="00470D90" w:rsidRDefault="0084286C" w:rsidP="00BC556D">
            <w:r>
              <w:t>The statement</w:t>
            </w:r>
            <w:r w:rsidR="000F418F" w:rsidRPr="00470D90">
              <w:t xml:space="preserve"> </w:t>
            </w:r>
            <w:r w:rsidR="000F418F" w:rsidRPr="0084286C">
              <w:rPr>
                <w:i/>
                <w:iCs/>
              </w:rPr>
              <w:t xml:space="preserve">“where possible the PPG will answer questions” </w:t>
            </w:r>
            <w:r>
              <w:t xml:space="preserve">should be reworded to avoid committing future members to monitoring </w:t>
            </w:r>
            <w:r w:rsidR="00301D68">
              <w:t>the Patient Group page</w:t>
            </w:r>
            <w:r>
              <w:t xml:space="preserve"> </w:t>
            </w:r>
          </w:p>
        </w:tc>
        <w:tc>
          <w:tcPr>
            <w:tcW w:w="2693" w:type="dxa"/>
          </w:tcPr>
          <w:p w14:paraId="0E82D5C3" w14:textId="6B0542CB" w:rsidR="008901A4" w:rsidRPr="00470D90" w:rsidRDefault="000F418F" w:rsidP="00BC556D">
            <w:r w:rsidRPr="00470D90">
              <w:t>Eileen to reword and issue for comment.</w:t>
            </w:r>
          </w:p>
        </w:tc>
      </w:tr>
      <w:tr w:rsidR="008901A4" w:rsidRPr="00470D90" w14:paraId="308187A1" w14:textId="4C4F5E19" w:rsidTr="00842F4B">
        <w:tc>
          <w:tcPr>
            <w:tcW w:w="453" w:type="dxa"/>
          </w:tcPr>
          <w:p w14:paraId="0659F959" w14:textId="11758CE6" w:rsidR="008901A4" w:rsidRPr="00470D90" w:rsidRDefault="008901A4" w:rsidP="00BC556D">
            <w:r w:rsidRPr="00470D90">
              <w:t>6</w:t>
            </w:r>
          </w:p>
        </w:tc>
        <w:tc>
          <w:tcPr>
            <w:tcW w:w="2727" w:type="dxa"/>
          </w:tcPr>
          <w:p w14:paraId="4C036409" w14:textId="77777777" w:rsidR="008901A4" w:rsidRPr="00470D90" w:rsidRDefault="008901A4" w:rsidP="00BC556D">
            <w:r w:rsidRPr="00470D90">
              <w:t>Any other Business</w:t>
            </w:r>
          </w:p>
          <w:p w14:paraId="44BF8D0B" w14:textId="65997AA8" w:rsidR="008901A4" w:rsidRPr="00470D90" w:rsidRDefault="008901A4" w:rsidP="00BC556D"/>
        </w:tc>
        <w:tc>
          <w:tcPr>
            <w:tcW w:w="8014" w:type="dxa"/>
          </w:tcPr>
          <w:p w14:paraId="0392C44E" w14:textId="607EA07E" w:rsidR="008901A4" w:rsidRPr="00470D90" w:rsidRDefault="000F418F" w:rsidP="00BC556D">
            <w:r w:rsidRPr="00470D90">
              <w:t xml:space="preserve">Keith brought up the question of the effect </w:t>
            </w:r>
            <w:r w:rsidR="00417A87">
              <w:t xml:space="preserve">of proposed new unitary authorities in Cumbria on healthcare </w:t>
            </w:r>
            <w:r w:rsidRPr="00470D90">
              <w:t>in West Cumbria</w:t>
            </w:r>
            <w:r w:rsidR="00842F4B">
              <w:t xml:space="preserve">. </w:t>
            </w:r>
          </w:p>
        </w:tc>
        <w:tc>
          <w:tcPr>
            <w:tcW w:w="2693" w:type="dxa"/>
          </w:tcPr>
          <w:p w14:paraId="755407E3" w14:textId="77777777" w:rsidR="008901A4" w:rsidRDefault="000F418F" w:rsidP="00BC556D">
            <w:r w:rsidRPr="00470D90">
              <w:t>L</w:t>
            </w:r>
            <w:r w:rsidR="00301D68">
              <w:t>iz will bring this to the next meeting of West Cumbrian’s Voice for Healthcare for their consideration</w:t>
            </w:r>
          </w:p>
          <w:p w14:paraId="54AA1F74" w14:textId="77777777" w:rsidR="00301D68" w:rsidRDefault="00301D68" w:rsidP="00BC556D"/>
          <w:p w14:paraId="1BD9D122" w14:textId="5AA5E736" w:rsidR="00301D68" w:rsidRPr="00470D90" w:rsidRDefault="00301D68" w:rsidP="00BC556D">
            <w:r w:rsidRPr="00470D90">
              <w:t xml:space="preserve">Keith to provide </w:t>
            </w:r>
            <w:r>
              <w:t>Zoom protocols</w:t>
            </w:r>
            <w:r w:rsidRPr="00470D90">
              <w:t xml:space="preserve"> to Eileen.</w:t>
            </w:r>
          </w:p>
        </w:tc>
      </w:tr>
      <w:tr w:rsidR="008901A4" w:rsidRPr="00470D90" w14:paraId="288317AE" w14:textId="0E38B5FC" w:rsidTr="00842F4B">
        <w:tc>
          <w:tcPr>
            <w:tcW w:w="453" w:type="dxa"/>
          </w:tcPr>
          <w:p w14:paraId="743CF42A" w14:textId="65AAFC63" w:rsidR="008901A4" w:rsidRPr="00470D90" w:rsidRDefault="008901A4" w:rsidP="00BC556D">
            <w:r w:rsidRPr="00470D90">
              <w:t>7</w:t>
            </w:r>
          </w:p>
        </w:tc>
        <w:tc>
          <w:tcPr>
            <w:tcW w:w="2727" w:type="dxa"/>
          </w:tcPr>
          <w:p w14:paraId="112AAFFC" w14:textId="576F4571" w:rsidR="008901A4" w:rsidRPr="00470D90" w:rsidRDefault="008901A4" w:rsidP="00A6273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470D90">
              <w:rPr>
                <w:rFonts w:cstheme="minorHAnsi"/>
                <w:color w:val="000000" w:themeColor="text1"/>
              </w:rPr>
              <w:t>Date of next meeting</w:t>
            </w:r>
            <w:r w:rsidR="00301D68">
              <w:rPr>
                <w:rFonts w:cstheme="minorHAnsi"/>
                <w:color w:val="000000" w:themeColor="text1"/>
              </w:rPr>
              <w:t xml:space="preserve"> </w:t>
            </w:r>
          </w:p>
          <w:p w14:paraId="616FF6CD" w14:textId="77777777" w:rsidR="008901A4" w:rsidRPr="00301D68" w:rsidRDefault="008901A4" w:rsidP="00301D68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Style w:val="SubtleEmphasis"/>
                <w:i w:val="0"/>
                <w:iCs w:val="0"/>
              </w:rPr>
            </w:pPr>
          </w:p>
        </w:tc>
        <w:tc>
          <w:tcPr>
            <w:tcW w:w="8014" w:type="dxa"/>
          </w:tcPr>
          <w:p w14:paraId="700F93BB" w14:textId="47AE3255" w:rsidR="00301D68" w:rsidRDefault="008901A4" w:rsidP="00BC556D">
            <w:pPr>
              <w:rPr>
                <w:rFonts w:cstheme="minorHAnsi"/>
                <w:color w:val="000000" w:themeColor="text1"/>
              </w:rPr>
            </w:pPr>
            <w:r w:rsidRPr="00470D90">
              <w:t>The Next meeting is the AGM which will be held online</w:t>
            </w:r>
            <w:r w:rsidR="00301D68">
              <w:t xml:space="preserve"> at</w:t>
            </w:r>
            <w:r w:rsidRPr="00470D90">
              <w:t xml:space="preserve"> 1:30 pm 3</w:t>
            </w:r>
            <w:r w:rsidRPr="00470D90">
              <w:rPr>
                <w:vertAlign w:val="superscript"/>
              </w:rPr>
              <w:t>rd</w:t>
            </w:r>
            <w:r w:rsidRPr="00470D90">
              <w:t xml:space="preserve"> June 2021</w:t>
            </w:r>
            <w:r w:rsidR="00417A87">
              <w:t>.</w:t>
            </w:r>
            <w:r w:rsidR="00301D68" w:rsidRPr="00470D90">
              <w:rPr>
                <w:rFonts w:cstheme="minorHAnsi"/>
                <w:color w:val="000000" w:themeColor="text1"/>
              </w:rPr>
              <w:t xml:space="preserve"> </w:t>
            </w:r>
          </w:p>
          <w:p w14:paraId="1F5C06F1" w14:textId="555D0C98" w:rsidR="008901A4" w:rsidRPr="00470D90" w:rsidRDefault="00301D68" w:rsidP="00BC556D">
            <w:r>
              <w:rPr>
                <w:rFonts w:cstheme="minorHAnsi"/>
                <w:color w:val="000000" w:themeColor="text1"/>
              </w:rPr>
              <w:t>A</w:t>
            </w:r>
            <w:r w:rsidRPr="00470D90">
              <w:rPr>
                <w:rFonts w:cstheme="minorHAnsi"/>
                <w:color w:val="000000" w:themeColor="text1"/>
              </w:rPr>
              <w:t xml:space="preserve">n earlier special meeting </w:t>
            </w:r>
            <w:r>
              <w:rPr>
                <w:rFonts w:cstheme="minorHAnsi"/>
                <w:color w:val="000000" w:themeColor="text1"/>
              </w:rPr>
              <w:t xml:space="preserve">might </w:t>
            </w:r>
            <w:r w:rsidRPr="00470D90">
              <w:rPr>
                <w:rFonts w:cstheme="minorHAnsi"/>
                <w:color w:val="000000" w:themeColor="text1"/>
              </w:rPr>
              <w:t xml:space="preserve">be arranged if </w:t>
            </w:r>
            <w:r>
              <w:rPr>
                <w:rFonts w:cstheme="minorHAnsi"/>
                <w:color w:val="000000" w:themeColor="text1"/>
              </w:rPr>
              <w:t>required</w:t>
            </w:r>
          </w:p>
        </w:tc>
        <w:tc>
          <w:tcPr>
            <w:tcW w:w="2693" w:type="dxa"/>
          </w:tcPr>
          <w:p w14:paraId="30AA339A" w14:textId="66627773" w:rsidR="008901A4" w:rsidRPr="00470D90" w:rsidRDefault="004649EF" w:rsidP="00BC556D">
            <w:r>
              <w:t>Note: date changed to 10 June</w:t>
            </w:r>
          </w:p>
        </w:tc>
      </w:tr>
    </w:tbl>
    <w:p w14:paraId="15F206A6" w14:textId="77777777" w:rsidR="007A3384" w:rsidRPr="00470D90" w:rsidRDefault="007A3384" w:rsidP="00BC556D"/>
    <w:sectPr w:rsidR="007A3384" w:rsidRPr="00470D90" w:rsidSect="00842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E1D0" w14:textId="77777777" w:rsidR="00673AB0" w:rsidRDefault="00673AB0" w:rsidP="008901A4">
      <w:r>
        <w:separator/>
      </w:r>
    </w:p>
  </w:endnote>
  <w:endnote w:type="continuationSeparator" w:id="0">
    <w:p w14:paraId="2638E583" w14:textId="77777777" w:rsidR="00673AB0" w:rsidRDefault="00673AB0" w:rsidP="0089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E88B" w14:textId="77777777" w:rsidR="00511821" w:rsidRDefault="0051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64C4" w14:textId="77777777" w:rsidR="00511821" w:rsidRDefault="00511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1989" w14:textId="77777777" w:rsidR="00511821" w:rsidRDefault="0051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66B8" w14:textId="77777777" w:rsidR="00673AB0" w:rsidRDefault="00673AB0" w:rsidP="008901A4">
      <w:r>
        <w:separator/>
      </w:r>
    </w:p>
  </w:footnote>
  <w:footnote w:type="continuationSeparator" w:id="0">
    <w:p w14:paraId="29993F13" w14:textId="77777777" w:rsidR="00673AB0" w:rsidRDefault="00673AB0" w:rsidP="0089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19E6" w14:textId="77777777" w:rsidR="00511821" w:rsidRDefault="0051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CAD" w14:textId="5F3A9494" w:rsidR="00511821" w:rsidRDefault="0051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FF4C" w14:textId="77777777" w:rsidR="00511821" w:rsidRDefault="0051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1EE2"/>
    <w:multiLevelType w:val="hybridMultilevel"/>
    <w:tmpl w:val="C5863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C3"/>
    <w:rsid w:val="00017C81"/>
    <w:rsid w:val="0004506A"/>
    <w:rsid w:val="000B3C0C"/>
    <w:rsid w:val="000F418F"/>
    <w:rsid w:val="001328C3"/>
    <w:rsid w:val="001E4AC2"/>
    <w:rsid w:val="002F58DD"/>
    <w:rsid w:val="00301D68"/>
    <w:rsid w:val="00371788"/>
    <w:rsid w:val="0040473D"/>
    <w:rsid w:val="00417A87"/>
    <w:rsid w:val="004223BA"/>
    <w:rsid w:val="004649EF"/>
    <w:rsid w:val="00470D90"/>
    <w:rsid w:val="00511821"/>
    <w:rsid w:val="00673AB0"/>
    <w:rsid w:val="006920D8"/>
    <w:rsid w:val="006D3284"/>
    <w:rsid w:val="007A3384"/>
    <w:rsid w:val="0084286C"/>
    <w:rsid w:val="00842F4B"/>
    <w:rsid w:val="00867D26"/>
    <w:rsid w:val="008901A4"/>
    <w:rsid w:val="00A62733"/>
    <w:rsid w:val="00AC5524"/>
    <w:rsid w:val="00BC556D"/>
    <w:rsid w:val="00D0639C"/>
    <w:rsid w:val="00D42863"/>
    <w:rsid w:val="00D4379F"/>
    <w:rsid w:val="00DD31C9"/>
    <w:rsid w:val="00E3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3E899"/>
  <w15:chartTrackingRefBased/>
  <w15:docId w15:val="{C40C8531-F09B-9143-AE2D-449858FE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73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6273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890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A4"/>
  </w:style>
  <w:style w:type="paragraph" w:styleId="Footer">
    <w:name w:val="footer"/>
    <w:basedOn w:val="Normal"/>
    <w:link w:val="FooterChar"/>
    <w:uiPriority w:val="99"/>
    <w:unhideWhenUsed/>
    <w:rsid w:val="00890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DEC6-6897-4F06-954D-0BF9A80B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nivende2002@yahoo.co.uk</dc:creator>
  <cp:keywords/>
  <dc:description/>
  <cp:lastModifiedBy>Eileen Turner</cp:lastModifiedBy>
  <cp:revision>2</cp:revision>
  <cp:lastPrinted>2021-03-05T14:41:00Z</cp:lastPrinted>
  <dcterms:created xsi:type="dcterms:W3CDTF">2021-06-16T10:41:00Z</dcterms:created>
  <dcterms:modified xsi:type="dcterms:W3CDTF">2021-06-16T10:41:00Z</dcterms:modified>
</cp:coreProperties>
</file>